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A2" w:rsidRPr="00BE5AD4" w:rsidRDefault="00E325B5">
      <w:pPr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El pasado 9 de mayo de 2013, el Señor Arzobispo Antonio Chedraoui invitó a los líderes de las Iglesias Históricas a una reunión para discutir la situación del cristianismo en el mundo en general y en Medio Oriente, especialmente.</w:t>
      </w:r>
    </w:p>
    <w:p w:rsidR="00E325B5" w:rsidRPr="00BE5AD4" w:rsidRDefault="00E325B5">
      <w:pPr>
        <w:rPr>
          <w:rFonts w:asciiTheme="minorBidi" w:hAnsiTheme="minorBidi" w:cstheme="minorBidi"/>
          <w:sz w:val="22"/>
          <w:szCs w:val="22"/>
          <w:lang w:val="es-MX"/>
        </w:rPr>
      </w:pPr>
    </w:p>
    <w:p w:rsidR="006471D8" w:rsidRPr="00BE5AD4" w:rsidRDefault="00E325B5" w:rsidP="006471D8">
      <w:pPr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Durante la reunión ofreció una exposición de la situación de los cristianos en el Medio Oriente apoyándose de material fotográfico y de vídeo para mostrar el sufrimiento </w:t>
      </w:r>
      <w:r w:rsidR="0066324D" w:rsidRPr="00BE5AD4">
        <w:rPr>
          <w:rFonts w:asciiTheme="minorBidi" w:hAnsiTheme="minorBidi" w:cstheme="minorBidi"/>
          <w:sz w:val="22"/>
          <w:szCs w:val="22"/>
          <w:lang w:val="es-MX"/>
        </w:rPr>
        <w:t>que padecen nuestros hermanos.</w:t>
      </w:r>
    </w:p>
    <w:p w:rsidR="006471D8" w:rsidRPr="00BE5AD4" w:rsidRDefault="006471D8">
      <w:pPr>
        <w:rPr>
          <w:rFonts w:asciiTheme="minorBidi" w:hAnsiTheme="minorBidi" w:cstheme="minorBidi"/>
          <w:sz w:val="22"/>
          <w:szCs w:val="22"/>
          <w:lang w:val="es-MX"/>
        </w:rPr>
      </w:pPr>
    </w:p>
    <w:p w:rsidR="00C4322D" w:rsidRPr="00BE5AD4" w:rsidRDefault="0066324D" w:rsidP="00C4322D">
      <w:pPr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Los líderes religiosos, después de reflexionar al respecto, manifiestan </w:t>
      </w:r>
      <w:r w:rsidR="00C4322D" w:rsidRPr="00BE5AD4">
        <w:rPr>
          <w:rFonts w:asciiTheme="minorBidi" w:hAnsiTheme="minorBidi" w:cstheme="minorBidi"/>
          <w:sz w:val="22"/>
          <w:szCs w:val="22"/>
          <w:lang w:val="es-MX"/>
        </w:rPr>
        <w:t>llegaron a las siguientes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conclusiones</w:t>
      </w:r>
      <w:r w:rsidR="00C4322D" w:rsidRPr="00BE5AD4">
        <w:rPr>
          <w:rFonts w:asciiTheme="minorBidi" w:hAnsiTheme="minorBidi" w:cstheme="minorBidi"/>
          <w:sz w:val="22"/>
          <w:szCs w:val="22"/>
          <w:lang w:val="es-MX"/>
        </w:rPr>
        <w:t>:</w:t>
      </w:r>
    </w:p>
    <w:p w:rsidR="00F471F1" w:rsidRPr="00BE5AD4" w:rsidRDefault="00F471F1" w:rsidP="00C4322D">
      <w:pPr>
        <w:rPr>
          <w:rFonts w:asciiTheme="minorBidi" w:hAnsiTheme="minorBidi" w:cstheme="minorBidi"/>
          <w:sz w:val="22"/>
          <w:szCs w:val="22"/>
          <w:lang w:val="es-MX"/>
        </w:rPr>
      </w:pPr>
    </w:p>
    <w:p w:rsidR="009B5A4B" w:rsidRPr="00BE5AD4" w:rsidRDefault="002E6CEA" w:rsidP="009B5A4B">
      <w:pPr>
        <w:pStyle w:val="Prrafodelista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Destaca</w:t>
      </w:r>
      <w:r w:rsidR="009B5A4B" w:rsidRPr="00BE5AD4">
        <w:rPr>
          <w:rFonts w:asciiTheme="minorBidi" w:hAnsiTheme="minorBidi" w:cstheme="minorBidi"/>
          <w:sz w:val="22"/>
          <w:szCs w:val="22"/>
          <w:lang w:val="es-MX"/>
        </w:rPr>
        <w:t>r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el secuestro de los dos obispos en Siria el Arzobispo, Pablo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Yazigy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y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Y</w:t>
      </w:r>
      <w:r w:rsidR="009B5A4B" w:rsidRPr="00BE5AD4">
        <w:rPr>
          <w:rFonts w:asciiTheme="minorBidi" w:hAnsiTheme="minorBidi" w:cstheme="minorBidi"/>
          <w:sz w:val="22"/>
          <w:szCs w:val="22"/>
          <w:lang w:val="es-MX"/>
        </w:rPr>
        <w:t>uhana</w:t>
      </w:r>
      <w:proofErr w:type="spellEnd"/>
      <w:r w:rsidR="009B5A4B" w:rsidRPr="00BE5AD4">
        <w:rPr>
          <w:rFonts w:asciiTheme="minorBidi" w:hAnsiTheme="minorBidi" w:cstheme="minorBidi"/>
          <w:sz w:val="22"/>
          <w:szCs w:val="22"/>
          <w:lang w:val="es-MX"/>
        </w:rPr>
        <w:t xml:space="preserve"> Ibrahim y pidieron su liberación inmediata</w:t>
      </w:r>
    </w:p>
    <w:p w:rsidR="009B5A4B" w:rsidRPr="00BE5AD4" w:rsidRDefault="009B5A4B" w:rsidP="009B5A4B">
      <w:pPr>
        <w:pStyle w:val="Prrafodelista"/>
        <w:rPr>
          <w:rFonts w:asciiTheme="minorBidi" w:hAnsiTheme="minorBidi" w:cstheme="minorBidi"/>
          <w:sz w:val="22"/>
          <w:szCs w:val="22"/>
          <w:lang w:val="es-MX"/>
        </w:rPr>
      </w:pPr>
    </w:p>
    <w:p w:rsidR="006471D8" w:rsidRPr="00BE5AD4" w:rsidRDefault="00C4322D" w:rsidP="009B5A4B">
      <w:pPr>
        <w:pStyle w:val="Prrafodelista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Expresar sus reflexiones y conclusiones mediante </w:t>
      </w:r>
      <w:r w:rsidR="0066324D" w:rsidRPr="00BE5AD4">
        <w:rPr>
          <w:rFonts w:asciiTheme="minorBidi" w:hAnsiTheme="minorBidi" w:cstheme="minorBidi"/>
          <w:sz w:val="22"/>
          <w:szCs w:val="22"/>
          <w:lang w:val="es-MX"/>
        </w:rPr>
        <w:t>un comunicado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>.</w:t>
      </w:r>
      <w:r w:rsidR="0066324D" w:rsidRPr="00BE5AD4">
        <w:rPr>
          <w:rFonts w:asciiTheme="minorBidi" w:hAnsiTheme="minorBidi" w:cstheme="minorBidi"/>
          <w:sz w:val="22"/>
          <w:szCs w:val="22"/>
          <w:lang w:val="es-MX"/>
        </w:rPr>
        <w:t xml:space="preserve"> </w:t>
      </w:r>
    </w:p>
    <w:p w:rsidR="00F471F1" w:rsidRPr="00BE5AD4" w:rsidRDefault="00F471F1" w:rsidP="00F471F1">
      <w:pPr>
        <w:pStyle w:val="Prrafodelista"/>
        <w:rPr>
          <w:rFonts w:asciiTheme="minorBidi" w:hAnsiTheme="minorBidi" w:cstheme="minorBidi"/>
          <w:sz w:val="22"/>
          <w:szCs w:val="22"/>
          <w:lang w:val="es-MX"/>
        </w:rPr>
      </w:pPr>
    </w:p>
    <w:p w:rsidR="00C4322D" w:rsidRPr="00BE5AD4" w:rsidRDefault="00C4322D" w:rsidP="00F471F1">
      <w:pPr>
        <w:pStyle w:val="Prrafodelista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Crear un c</w:t>
      </w:r>
      <w:r w:rsidR="006471D8" w:rsidRPr="00BE5AD4">
        <w:rPr>
          <w:rFonts w:asciiTheme="minorBidi" w:hAnsiTheme="minorBidi" w:cstheme="minorBidi"/>
          <w:sz w:val="22"/>
          <w:szCs w:val="22"/>
          <w:lang w:val="es-MX"/>
        </w:rPr>
        <w:t xml:space="preserve">omité para comunicarse con las distintas instancias gubernamentales (Presidencia, </w:t>
      </w:r>
      <w:r w:rsidR="00A75D4C" w:rsidRPr="00BE5AD4">
        <w:rPr>
          <w:rFonts w:asciiTheme="minorBidi" w:hAnsiTheme="minorBidi" w:cstheme="minorBidi"/>
          <w:sz w:val="22"/>
          <w:szCs w:val="22"/>
          <w:lang w:val="es-MX"/>
        </w:rPr>
        <w:t>Congreso de la Unión, M</w:t>
      </w:r>
      <w:r w:rsidR="006471D8" w:rsidRPr="00BE5AD4">
        <w:rPr>
          <w:rFonts w:asciiTheme="minorBidi" w:hAnsiTheme="minorBidi" w:cstheme="minorBidi"/>
          <w:sz w:val="22"/>
          <w:szCs w:val="22"/>
          <w:lang w:val="es-MX"/>
        </w:rPr>
        <w:t>inistros de Relaciones Exteriores, Ministros del Interior, Presidente y comisionados de Derechos Humanos, representante de la ONU en México)</w:t>
      </w:r>
      <w:r w:rsidR="00A75D4C" w:rsidRPr="00BE5AD4">
        <w:rPr>
          <w:rFonts w:asciiTheme="minorBidi" w:hAnsiTheme="minorBidi" w:cstheme="minorBidi"/>
          <w:sz w:val="22"/>
          <w:szCs w:val="22"/>
          <w:lang w:val="es-MX"/>
        </w:rPr>
        <w:t xml:space="preserve">. </w:t>
      </w:r>
    </w:p>
    <w:p w:rsidR="00F471F1" w:rsidRPr="00BE5AD4" w:rsidRDefault="00F471F1" w:rsidP="00F471F1">
      <w:pPr>
        <w:pStyle w:val="Prrafodelista"/>
        <w:rPr>
          <w:rFonts w:asciiTheme="minorBidi" w:hAnsiTheme="minorBidi" w:cstheme="minorBidi"/>
          <w:sz w:val="22"/>
          <w:szCs w:val="22"/>
          <w:lang w:val="es-MX"/>
        </w:rPr>
      </w:pPr>
    </w:p>
    <w:p w:rsidR="00F471F1" w:rsidRPr="00BE5AD4" w:rsidRDefault="00F471F1" w:rsidP="00F471F1">
      <w:pPr>
        <w:pStyle w:val="Prrafodelista"/>
        <w:rPr>
          <w:rFonts w:asciiTheme="minorBidi" w:hAnsiTheme="minorBidi" w:cstheme="minorBidi"/>
          <w:sz w:val="22"/>
          <w:szCs w:val="22"/>
          <w:lang w:val="es-MX"/>
        </w:rPr>
      </w:pPr>
    </w:p>
    <w:p w:rsidR="006471D8" w:rsidRPr="00BE5AD4" w:rsidRDefault="00A75D4C" w:rsidP="002E6CEA">
      <w:pPr>
        <w:pStyle w:val="Prrafodelista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Dicho comité</w:t>
      </w:r>
      <w:r w:rsidR="00C4322D" w:rsidRPr="00BE5AD4">
        <w:rPr>
          <w:rFonts w:asciiTheme="minorBidi" w:hAnsiTheme="minorBidi" w:cstheme="minorBidi"/>
          <w:sz w:val="22"/>
          <w:szCs w:val="22"/>
          <w:lang w:val="es-MX"/>
        </w:rPr>
        <w:t>,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presidido por el Arzobispo Ortodoxo Antioqueno y por </w:t>
      </w:r>
      <w:r w:rsidR="002E6CEA" w:rsidRPr="00BE5AD4">
        <w:rPr>
          <w:rFonts w:asciiTheme="minorBidi" w:hAnsiTheme="minorBidi" w:cstheme="minorBidi"/>
          <w:sz w:val="22"/>
          <w:szCs w:val="22"/>
          <w:lang w:val="es-MX"/>
        </w:rPr>
        <w:t>tres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Pastores de las Iglesias Cristianas, se encargará de entregar el mencionado comunicado a las autoridades correspondientes</w:t>
      </w:r>
      <w:r w:rsidR="00C4322D" w:rsidRPr="00BE5AD4">
        <w:rPr>
          <w:rFonts w:asciiTheme="minorBidi" w:hAnsiTheme="minorBidi" w:cstheme="minorBidi"/>
          <w:sz w:val="22"/>
          <w:szCs w:val="22"/>
          <w:lang w:val="es-MX"/>
        </w:rPr>
        <w:t>, previa cita acordada por sus organizadores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>.</w:t>
      </w:r>
    </w:p>
    <w:p w:rsidR="00F471F1" w:rsidRPr="00BE5AD4" w:rsidRDefault="00F471F1" w:rsidP="00F471F1">
      <w:pPr>
        <w:pStyle w:val="Prrafodelista"/>
        <w:rPr>
          <w:rFonts w:asciiTheme="minorBidi" w:hAnsiTheme="minorBidi" w:cstheme="minorBidi"/>
          <w:sz w:val="22"/>
          <w:szCs w:val="22"/>
          <w:lang w:val="es-MX"/>
        </w:rPr>
      </w:pPr>
    </w:p>
    <w:p w:rsidR="0066324D" w:rsidRPr="00BE5AD4" w:rsidRDefault="00C4322D" w:rsidP="00F471F1">
      <w:pPr>
        <w:pStyle w:val="Prrafodelista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D</w:t>
      </w:r>
      <w:r w:rsidR="0066324D" w:rsidRPr="00BE5AD4">
        <w:rPr>
          <w:rFonts w:asciiTheme="minorBidi" w:hAnsiTheme="minorBidi" w:cstheme="minorBidi"/>
          <w:sz w:val="22"/>
          <w:szCs w:val="22"/>
          <w:lang w:val="es-MX"/>
        </w:rPr>
        <w:t xml:space="preserve">edicar un día de oración ecuménica </w:t>
      </w:r>
      <w:r w:rsidR="00F471F1" w:rsidRPr="00BE5AD4">
        <w:rPr>
          <w:rFonts w:asciiTheme="minorBidi" w:hAnsiTheme="minorBidi" w:cstheme="minorBidi"/>
          <w:sz w:val="22"/>
          <w:szCs w:val="22"/>
          <w:lang w:val="es-MX"/>
        </w:rPr>
        <w:t>para apoyar los derechos humanos, el derecho a la vida, la libertad religiosa, y en especial los derechos de nuestros hermanos cristianos en todo el mundo. Este evento será e</w:t>
      </w:r>
      <w:r w:rsidR="0066324D" w:rsidRPr="00BE5AD4">
        <w:rPr>
          <w:rFonts w:asciiTheme="minorBidi" w:hAnsiTheme="minorBidi" w:cstheme="minorBidi"/>
          <w:sz w:val="22"/>
          <w:szCs w:val="22"/>
          <w:lang w:val="es-MX"/>
        </w:rPr>
        <w:t>l sábado 25 de mayo de 2013 en la Basílica de Guadalupe.</w:t>
      </w:r>
      <w:r w:rsidR="00F471F1" w:rsidRPr="00BE5AD4">
        <w:rPr>
          <w:rFonts w:asciiTheme="minorBidi" w:hAnsiTheme="minorBidi" w:cstheme="minorBidi"/>
          <w:sz w:val="22"/>
          <w:szCs w:val="22"/>
          <w:lang w:val="es-MX"/>
        </w:rPr>
        <w:t xml:space="preserve"> Donde esperamos la participación de toda la comunidad.</w:t>
      </w:r>
    </w:p>
    <w:p w:rsidR="0066324D" w:rsidRPr="00BE5AD4" w:rsidRDefault="0066324D">
      <w:pPr>
        <w:rPr>
          <w:rFonts w:asciiTheme="minorBidi" w:hAnsiTheme="minorBidi" w:cstheme="minorBidi"/>
          <w:sz w:val="22"/>
          <w:szCs w:val="22"/>
          <w:lang w:val="es-MX"/>
        </w:rPr>
      </w:pPr>
    </w:p>
    <w:p w:rsidR="0066324D" w:rsidRPr="00BE5AD4" w:rsidRDefault="00F471F1">
      <w:pPr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A continuación se muestra comunicado:</w:t>
      </w:r>
    </w:p>
    <w:p w:rsidR="00F471F1" w:rsidRPr="00BE5AD4" w:rsidRDefault="00F471F1">
      <w:pPr>
        <w:rPr>
          <w:rFonts w:asciiTheme="minorBidi" w:hAnsiTheme="minorBidi" w:cstheme="minorBidi"/>
          <w:sz w:val="22"/>
          <w:szCs w:val="22"/>
          <w:lang w:val="es-MX"/>
        </w:rPr>
      </w:pPr>
    </w:p>
    <w:p w:rsidR="00BE5AD4" w:rsidRPr="00BE5AD4" w:rsidRDefault="00BE5AD4" w:rsidP="00BE5AD4">
      <w:pPr>
        <w:jc w:val="center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PESAR POR EL ASESINATO DE CRISTANOS Y</w:t>
      </w:r>
    </w:p>
    <w:p w:rsidR="00BE5AD4" w:rsidRPr="00BE5AD4" w:rsidRDefault="00BE5AD4" w:rsidP="00BE5AD4">
      <w:pPr>
        <w:jc w:val="center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LA DESTRUCCIÓN DE IGLESIAS EN EL MEDIO ORIENTE.</w:t>
      </w:r>
    </w:p>
    <w:p w:rsidR="00BE5AD4" w:rsidRPr="00BE5AD4" w:rsidRDefault="00BE5AD4" w:rsidP="00BE5AD4">
      <w:pPr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</w:t>
      </w:r>
    </w:p>
    <w:p w:rsidR="00BE5AD4" w:rsidRPr="00BE5AD4" w:rsidRDefault="00BE5AD4" w:rsidP="00BE5AD4">
      <w:pPr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    Quienes suscribimos el presente documento somos miembros de distintas iglesias cristianas que existen en México, las cuales compartimos -desde nuestra pluralidad-, principios y elementos fundamentales inspirados en el Evangelio. Algunas con presencia en el Oriente. Por ello, unidas en la fe, en la esperanza y en la caridad, y alentadas por el continuo y respetuoso diálogo que mantenemos, las iglesias que llevamos a Cristo en el centro de nuestra doctrina, queremos expresar, en una sola voz, lo siguiente: </w:t>
      </w:r>
    </w:p>
    <w:p w:rsidR="00BE5AD4" w:rsidRPr="00BE5AD4" w:rsidRDefault="00BE5AD4" w:rsidP="00BE5AD4">
      <w:pPr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</w:t>
      </w:r>
    </w:p>
    <w:p w:rsidR="00BE5AD4" w:rsidRPr="00BE5AD4" w:rsidRDefault="00BE5AD4" w:rsidP="00BE5AD4">
      <w:pPr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</w:t>
      </w:r>
    </w:p>
    <w:p w:rsidR="00BE5AD4" w:rsidRPr="00BE5AD4" w:rsidRDefault="00BE5AD4" w:rsidP="00BE5AD4">
      <w:pPr>
        <w:tabs>
          <w:tab w:val="num" w:pos="780"/>
        </w:tabs>
        <w:ind w:left="780" w:hanging="360"/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eastAsia="Arial" w:hAnsiTheme="minorBidi" w:cstheme="minorBidi"/>
          <w:sz w:val="22"/>
          <w:szCs w:val="22"/>
          <w:lang w:val="es-MX"/>
        </w:rPr>
        <w:t xml:space="preserve">1.     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Sentimos pesar por el asesinato de cristianos y la destrucción de iglesias en el medio oriente por extremistas musulmanes. El gran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Mufi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de Arabia hizo un llamado para destrucción de todas las iglesias de la región. En Egipto han destruido iglesias. En Siria destruyen iglesias y monasterios. En Túnez Degollaron a un joven por el crimen de apostasía. En Siria asesinaron a un sacerdote ortodoxo mientras prestaba auxilio a un herido. Otros dos arzobispos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lastRenderedPageBreak/>
        <w:t xml:space="preserve">secuestrados de quienes se desconoce su suerte,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Boulos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Yaziji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y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Youhama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Ibrahim.</w:t>
      </w:r>
    </w:p>
    <w:p w:rsidR="00BE5AD4" w:rsidRPr="00BE5AD4" w:rsidRDefault="00BE5AD4" w:rsidP="00BE5AD4">
      <w:pPr>
        <w:tabs>
          <w:tab w:val="num" w:pos="780"/>
        </w:tabs>
        <w:ind w:left="780" w:hanging="360"/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eastAsia="Arial" w:hAnsiTheme="minorBidi" w:cstheme="minorBidi"/>
          <w:sz w:val="22"/>
          <w:szCs w:val="22"/>
          <w:lang w:val="es-MX"/>
        </w:rPr>
        <w:t xml:space="preserve">2.     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>Repudiamos toda violencia contra los seres humanos cualquiera que sea su credo, condición y religión. No se puede convivir en un mundo de rechazo y violencia por motivo de profesar una religión diferente.</w:t>
      </w:r>
    </w:p>
    <w:p w:rsidR="00BE5AD4" w:rsidRPr="00BE5AD4" w:rsidRDefault="00BE5AD4" w:rsidP="00BE5AD4">
      <w:pPr>
        <w:tabs>
          <w:tab w:val="num" w:pos="780"/>
        </w:tabs>
        <w:ind w:left="780" w:hanging="360"/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eastAsia="Arial" w:hAnsiTheme="minorBidi" w:cstheme="minorBidi"/>
          <w:sz w:val="22"/>
          <w:szCs w:val="22"/>
          <w:lang w:val="es-MX"/>
        </w:rPr>
        <w:t xml:space="preserve">3.     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>Manifestamos que la violencia no es la alternativa para el desarrollo de las personas. No es asesinando individuos y destruyendo edificios como se va a mejorar la convivencia entre los pueblos.</w:t>
      </w:r>
    </w:p>
    <w:p w:rsidR="00BE5AD4" w:rsidRPr="00BE5AD4" w:rsidRDefault="00BE5AD4" w:rsidP="00BE5AD4">
      <w:pPr>
        <w:tabs>
          <w:tab w:val="num" w:pos="780"/>
        </w:tabs>
        <w:ind w:left="780" w:hanging="360"/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eastAsia="Arial" w:hAnsiTheme="minorBidi" w:cstheme="minorBidi"/>
          <w:sz w:val="22"/>
          <w:szCs w:val="22"/>
          <w:lang w:val="es-MX"/>
        </w:rPr>
        <w:t xml:space="preserve">4.     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>Hacemos un llamado a los organismos internacionales y a los gobiernos cuyos países se aluden en este documento para que detengan esta ola de violencia que ha provocado una indignación en todos nosotros.</w:t>
      </w:r>
    </w:p>
    <w:p w:rsidR="00BE5AD4" w:rsidRPr="00BE5AD4" w:rsidRDefault="00BE5AD4" w:rsidP="00BE5AD4">
      <w:pPr>
        <w:tabs>
          <w:tab w:val="num" w:pos="780"/>
        </w:tabs>
        <w:ind w:left="780" w:hanging="360"/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eastAsia="Arial" w:hAnsiTheme="minorBidi" w:cstheme="minorBidi"/>
          <w:sz w:val="22"/>
          <w:szCs w:val="22"/>
          <w:lang w:val="es-MX"/>
        </w:rPr>
        <w:t xml:space="preserve">5.     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>Creemos que los derechos humanos deben respetarse en todas las regiones del mundo, sin importar credos religiosos, opciones políticas o alternativas ciudadanas.</w:t>
      </w:r>
    </w:p>
    <w:p w:rsidR="00BE5AD4" w:rsidRPr="00BE5AD4" w:rsidRDefault="00BE5AD4" w:rsidP="00BE5AD4">
      <w:pPr>
        <w:tabs>
          <w:tab w:val="num" w:pos="780"/>
        </w:tabs>
        <w:ind w:left="780" w:hanging="360"/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eastAsia="Arial" w:hAnsiTheme="minorBidi" w:cstheme="minorBidi"/>
          <w:sz w:val="22"/>
          <w:szCs w:val="22"/>
          <w:lang w:val="es-MX"/>
        </w:rPr>
        <w:t xml:space="preserve">6.     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>Muchos de los ciudadanos de los países aquí aludidos han sido recibidos en México y gozan de cabal libertad, porque el estado laico debe proporcionar libertad religiosa sin distingo de ninguna clase.</w:t>
      </w:r>
    </w:p>
    <w:p w:rsidR="00BE5AD4" w:rsidRPr="00BE5AD4" w:rsidRDefault="00BE5AD4" w:rsidP="00BE5AD4">
      <w:pPr>
        <w:tabs>
          <w:tab w:val="num" w:pos="780"/>
        </w:tabs>
        <w:ind w:left="780" w:hanging="360"/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eastAsia="Arial" w:hAnsiTheme="minorBidi" w:cstheme="minorBidi"/>
          <w:sz w:val="22"/>
          <w:szCs w:val="22"/>
          <w:lang w:val="es-MX"/>
        </w:rPr>
        <w:t xml:space="preserve">7.     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>Creemos que los estados libres y soberanos deben garantizar el derecho a la libertad y pluralidad religiosa, porque no es una concesión estatal, si no un derecho humano fundamental. De allí depende que las naciones vivan en paz.</w:t>
      </w:r>
    </w:p>
    <w:p w:rsidR="00BE5AD4" w:rsidRPr="00BE5AD4" w:rsidRDefault="00BE5AD4" w:rsidP="00BE5AD4">
      <w:pPr>
        <w:tabs>
          <w:tab w:val="num" w:pos="780"/>
        </w:tabs>
        <w:ind w:left="780" w:hanging="360"/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eastAsia="Arial" w:hAnsiTheme="minorBidi" w:cstheme="minorBidi"/>
          <w:sz w:val="22"/>
          <w:szCs w:val="22"/>
          <w:lang w:val="es-MX"/>
        </w:rPr>
        <w:t xml:space="preserve">8.     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>No debe quedar impune ninguno de los atentados a la libertad religiosa de las personas que han sido arteramente asesinadas en los países antes mencionados.</w:t>
      </w:r>
    </w:p>
    <w:p w:rsidR="00BE5AD4" w:rsidRPr="00BE5AD4" w:rsidRDefault="00BE5AD4" w:rsidP="00BE5AD4">
      <w:pPr>
        <w:tabs>
          <w:tab w:val="num" w:pos="780"/>
        </w:tabs>
        <w:ind w:left="780" w:hanging="360"/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eastAsia="Arial" w:hAnsiTheme="minorBidi" w:cstheme="minorBidi"/>
          <w:sz w:val="22"/>
          <w:szCs w:val="22"/>
          <w:lang w:val="es-MX"/>
        </w:rPr>
        <w:t xml:space="preserve">9.     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La manifestación de este documento lo hacemos de manera respetuosa de las leyes y los tratados internacionales que se han signado en el marco de las regulaciones que le dan a las naciones posibilidad de aspirar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aun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sano desarrollo.</w:t>
      </w:r>
    </w:p>
    <w:p w:rsidR="00BE5AD4" w:rsidRPr="00BE5AD4" w:rsidRDefault="00BE5AD4" w:rsidP="00BE5AD4">
      <w:pPr>
        <w:tabs>
          <w:tab w:val="num" w:pos="780"/>
        </w:tabs>
        <w:ind w:left="780" w:hanging="360"/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eastAsia="Arial" w:hAnsiTheme="minorBidi" w:cstheme="minorBidi"/>
          <w:sz w:val="22"/>
          <w:szCs w:val="22"/>
          <w:lang w:val="es-MX"/>
        </w:rPr>
        <w:t xml:space="preserve">10.  </w:t>
      </w:r>
      <w:r w:rsidRPr="00BE5AD4">
        <w:rPr>
          <w:rFonts w:asciiTheme="minorBidi" w:hAnsiTheme="minorBidi" w:cstheme="minorBidi"/>
          <w:sz w:val="22"/>
          <w:szCs w:val="22"/>
          <w:lang w:val="es-MX"/>
        </w:rPr>
        <w:t>Solicitamos a nuestras autoridades que en la medida de los recursos diplomáticos con los que cuenta nuestro país, intervenga para detener esta masacre.</w:t>
      </w:r>
    </w:p>
    <w:p w:rsidR="00BE5AD4" w:rsidRPr="00BE5AD4" w:rsidRDefault="00BE5AD4" w:rsidP="00BE5AD4">
      <w:pPr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</w:t>
      </w:r>
    </w:p>
    <w:p w:rsidR="00BE5AD4" w:rsidRPr="00BE5AD4" w:rsidRDefault="00BE5AD4" w:rsidP="00BE5AD4">
      <w:pPr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Así como se ha levantado la voz de la ignominia para destruir a nuestros hermanos de la fe, rogamos se levante la bandera de la paz que una fraternalmente a todos los seres humanos.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ab/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ATENTAMENTE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 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Norberto Rivera Carrera                           Antonio Chedraoui Tannous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Arzobispo Primado de México                  Arzobispo Metropolitano 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Iglesia Católica                                         Iglesia Ortodoxa Antioqueña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 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Antonio Alejo                                            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Revdmo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. Carlos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Touché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Porter</w:t>
      </w:r>
      <w:proofErr w:type="spellEnd"/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Obispo                                                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Obispo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Primado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Iglesia Ortodoxa en América                Iglesia Anglicana de México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Obispo Georges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Abiyounes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                Pbro.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Zakaria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Albramonsy</w:t>
      </w:r>
      <w:proofErr w:type="spellEnd"/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Iglesia Maronita de México                  Iglesia Copta Ortodoxa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Pbro. Abner López Pérez                    Rev. Cirilo Cruz Lázaro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Director General                                  Presidente Nacional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Sociedad Bíblica de México                 Confraternidad Evangélica de México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Pbro. Abel Flores Acevedo                   Pbro. Danny Ramírez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Celis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>.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lastRenderedPageBreak/>
        <w:t>Superintendente General                      Presidente Nacional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Asambleas de Dios                               Iglesia Nacional Presbiteriana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Pbro. Andrés Hernández Miranda         Pastor Pedro Olvera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Obispo de la Iglesia Metodista de         Director de la iglesia Cristiana Pentecostés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México                                                   Independiente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> 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Pastor David García </w:t>
      </w:r>
    </w:p>
    <w:p w:rsidR="00BE5AD4" w:rsidRPr="00BE5AD4" w:rsidRDefault="00BE5AD4" w:rsidP="00BE5AD4">
      <w:pPr>
        <w:tabs>
          <w:tab w:val="left" w:pos="1275"/>
        </w:tabs>
        <w:jc w:val="both"/>
        <w:rPr>
          <w:rFonts w:asciiTheme="minorBidi" w:hAnsiTheme="minorBidi" w:cstheme="minorBidi"/>
          <w:sz w:val="22"/>
          <w:szCs w:val="22"/>
          <w:lang w:val="es-MX"/>
        </w:rPr>
      </w:pPr>
      <w:r w:rsidRPr="00BE5AD4">
        <w:rPr>
          <w:rFonts w:asciiTheme="minorBidi" w:hAnsiTheme="minorBidi" w:cstheme="minorBidi"/>
          <w:sz w:val="22"/>
          <w:szCs w:val="22"/>
          <w:lang w:val="es-MX"/>
        </w:rPr>
        <w:t xml:space="preserve">Representante del presbiterio </w:t>
      </w:r>
      <w:proofErr w:type="spellStart"/>
      <w:r w:rsidRPr="00BE5AD4">
        <w:rPr>
          <w:rFonts w:asciiTheme="minorBidi" w:hAnsiTheme="minorBidi" w:cstheme="minorBidi"/>
          <w:sz w:val="22"/>
          <w:szCs w:val="22"/>
          <w:lang w:val="es-MX"/>
        </w:rPr>
        <w:t>Netzer</w:t>
      </w:r>
      <w:proofErr w:type="spellEnd"/>
      <w:r w:rsidRPr="00BE5AD4">
        <w:rPr>
          <w:rFonts w:asciiTheme="minorBidi" w:hAnsiTheme="minorBidi" w:cstheme="minorBidi"/>
          <w:sz w:val="22"/>
          <w:szCs w:val="22"/>
          <w:lang w:val="es-MX"/>
        </w:rPr>
        <w:t>.</w:t>
      </w:r>
    </w:p>
    <w:p w:rsidR="00F471F1" w:rsidRPr="00BE5AD4" w:rsidRDefault="00F471F1">
      <w:pPr>
        <w:rPr>
          <w:rFonts w:asciiTheme="minorBidi" w:hAnsiTheme="minorBidi" w:cstheme="minorBidi"/>
          <w:sz w:val="22"/>
          <w:szCs w:val="22"/>
          <w:lang w:val="es-MX"/>
        </w:rPr>
      </w:pPr>
    </w:p>
    <w:sectPr w:rsidR="00F471F1" w:rsidRPr="00BE5AD4" w:rsidSect="003B3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6D" w:rsidRDefault="009D246D" w:rsidP="00C16A1D">
      <w:r>
        <w:separator/>
      </w:r>
    </w:p>
  </w:endnote>
  <w:endnote w:type="continuationSeparator" w:id="0">
    <w:p w:rsidR="009D246D" w:rsidRDefault="009D246D" w:rsidP="00C1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1D" w:rsidRDefault="00C16A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19783"/>
      <w:docPartObj>
        <w:docPartGallery w:val="Page Numbers (Bottom of Page)"/>
        <w:docPartUnique/>
      </w:docPartObj>
    </w:sdtPr>
    <w:sdtContent>
      <w:p w:rsidR="00C16A1D" w:rsidRDefault="00C16A1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6A1D" w:rsidRDefault="00C16A1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1D" w:rsidRDefault="00C16A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6D" w:rsidRDefault="009D246D" w:rsidP="00C16A1D">
      <w:r>
        <w:separator/>
      </w:r>
    </w:p>
  </w:footnote>
  <w:footnote w:type="continuationSeparator" w:id="0">
    <w:p w:rsidR="009D246D" w:rsidRDefault="009D246D" w:rsidP="00C1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1D" w:rsidRDefault="00C16A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1D" w:rsidRDefault="00C16A1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1D" w:rsidRDefault="00C16A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6C41"/>
    <w:multiLevelType w:val="hybridMultilevel"/>
    <w:tmpl w:val="6E02B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B5"/>
    <w:rsid w:val="00021DD1"/>
    <w:rsid w:val="000958C8"/>
    <w:rsid w:val="00151DA7"/>
    <w:rsid w:val="001D28DE"/>
    <w:rsid w:val="002E6CEA"/>
    <w:rsid w:val="003B3FA2"/>
    <w:rsid w:val="003D3E4D"/>
    <w:rsid w:val="004A507A"/>
    <w:rsid w:val="004E7F32"/>
    <w:rsid w:val="005146F4"/>
    <w:rsid w:val="006471D8"/>
    <w:rsid w:val="0066324D"/>
    <w:rsid w:val="0079246F"/>
    <w:rsid w:val="009B5A4B"/>
    <w:rsid w:val="009D246D"/>
    <w:rsid w:val="00A75D4C"/>
    <w:rsid w:val="00BE5AD4"/>
    <w:rsid w:val="00C16A1D"/>
    <w:rsid w:val="00C4322D"/>
    <w:rsid w:val="00CA378F"/>
    <w:rsid w:val="00D25357"/>
    <w:rsid w:val="00DE5299"/>
    <w:rsid w:val="00E325B5"/>
    <w:rsid w:val="00EC053D"/>
    <w:rsid w:val="00ED7C1A"/>
    <w:rsid w:val="00F4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7A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4A5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A5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A5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A507A"/>
    <w:pPr>
      <w:keepNext/>
      <w:bidi/>
      <w:jc w:val="center"/>
      <w:outlineLvl w:val="3"/>
    </w:pPr>
    <w:rPr>
      <w:rFonts w:cs="DecoType Naskh Special"/>
      <w:b/>
      <w:bCs/>
      <w:sz w:val="40"/>
      <w:szCs w:val="40"/>
    </w:rPr>
  </w:style>
  <w:style w:type="paragraph" w:styleId="Ttulo7">
    <w:name w:val="heading 7"/>
    <w:basedOn w:val="Normal"/>
    <w:next w:val="Normal"/>
    <w:link w:val="Ttulo7Car"/>
    <w:qFormat/>
    <w:rsid w:val="004A507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053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EC053D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4A507A"/>
    <w:rPr>
      <w:rFonts w:ascii="Arial" w:hAnsi="Arial" w:cs="Arial"/>
      <w:b/>
      <w:bCs/>
      <w:sz w:val="26"/>
      <w:szCs w:val="26"/>
      <w:lang w:val="en-US" w:eastAsia="en-US"/>
    </w:rPr>
  </w:style>
  <w:style w:type="paragraph" w:styleId="Epgrafe">
    <w:name w:val="caption"/>
    <w:basedOn w:val="Normal"/>
    <w:next w:val="Normal"/>
    <w:semiHidden/>
    <w:unhideWhenUsed/>
    <w:qFormat/>
    <w:rsid w:val="00EC053D"/>
    <w:rPr>
      <w:rFonts w:cs="Arial"/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79246F"/>
    <w:rPr>
      <w:rFonts w:cs="DecoType Naskh Special"/>
      <w:b/>
      <w:bCs/>
      <w:sz w:val="40"/>
      <w:szCs w:val="40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79246F"/>
    <w:rPr>
      <w:sz w:val="24"/>
      <w:szCs w:val="24"/>
      <w:lang w:val="en-US" w:eastAsia="en-US"/>
    </w:rPr>
  </w:style>
  <w:style w:type="paragraph" w:customStyle="1" w:styleId="a">
    <w:name w:val="تكريس ملاحظات"/>
    <w:basedOn w:val="Normal"/>
    <w:link w:val="Car"/>
    <w:qFormat/>
    <w:rsid w:val="004A507A"/>
    <w:pPr>
      <w:bidi/>
    </w:pPr>
    <w:rPr>
      <w:rFonts w:ascii="Traditional Arabic" w:hAnsi="Traditional Arabic" w:cs="Traditional Arabic"/>
      <w:i/>
      <w:iCs/>
      <w:sz w:val="32"/>
      <w:szCs w:val="32"/>
    </w:rPr>
  </w:style>
  <w:style w:type="character" w:customStyle="1" w:styleId="Car">
    <w:name w:val="تكريس ملاحظات Car"/>
    <w:basedOn w:val="Fuentedeprrafopredeter"/>
    <w:link w:val="a"/>
    <w:rsid w:val="004A507A"/>
    <w:rPr>
      <w:rFonts w:ascii="Traditional Arabic" w:hAnsi="Traditional Arabic" w:cs="Traditional Arabic"/>
      <w:i/>
      <w:iCs/>
      <w:sz w:val="32"/>
      <w:szCs w:val="32"/>
      <w:lang w:val="en-US" w:eastAsia="en-US"/>
    </w:rPr>
  </w:style>
  <w:style w:type="paragraph" w:customStyle="1" w:styleId="a0">
    <w:name w:val="تكريس عنوان"/>
    <w:basedOn w:val="Ttulo3"/>
    <w:link w:val="Car1"/>
    <w:qFormat/>
    <w:rsid w:val="004A507A"/>
    <w:pPr>
      <w:bidi/>
      <w:jc w:val="center"/>
    </w:pPr>
    <w:rPr>
      <w:rFonts w:ascii="Traditional Arabic" w:hAnsi="Traditional Arabic" w:cs="Traditional Arabic"/>
      <w:sz w:val="40"/>
      <w:szCs w:val="40"/>
    </w:rPr>
  </w:style>
  <w:style w:type="character" w:customStyle="1" w:styleId="Car1">
    <w:name w:val="تكريس عنوان Car1"/>
    <w:basedOn w:val="Ttulo3Car"/>
    <w:link w:val="a0"/>
    <w:rsid w:val="004A507A"/>
    <w:rPr>
      <w:rFonts w:ascii="Traditional Arabic" w:hAnsi="Traditional Arabic" w:cs="Traditional Arabic"/>
      <w:sz w:val="40"/>
      <w:szCs w:val="40"/>
    </w:rPr>
  </w:style>
  <w:style w:type="paragraph" w:customStyle="1" w:styleId="a1">
    <w:name w:val="تكريس صلاة"/>
    <w:basedOn w:val="Normal"/>
    <w:link w:val="Car0"/>
    <w:qFormat/>
    <w:rsid w:val="004A507A"/>
    <w:pPr>
      <w:bidi/>
      <w:ind w:left="1183"/>
      <w:jc w:val="both"/>
    </w:pPr>
    <w:rPr>
      <w:rFonts w:ascii="Traditional Arabic" w:hAnsi="Traditional Arabic" w:cs="Traditional Arabic"/>
      <w:sz w:val="40"/>
      <w:szCs w:val="40"/>
    </w:rPr>
  </w:style>
  <w:style w:type="character" w:customStyle="1" w:styleId="Car0">
    <w:name w:val="تكريس صلاة Car"/>
    <w:basedOn w:val="Fuentedeprrafopredeter"/>
    <w:link w:val="a1"/>
    <w:rsid w:val="004A507A"/>
    <w:rPr>
      <w:rFonts w:ascii="Traditional Arabic" w:hAnsi="Traditional Arabic" w:cs="Traditional Arabic"/>
      <w:sz w:val="40"/>
      <w:szCs w:val="40"/>
      <w:lang w:val="en-US" w:eastAsia="en-US"/>
    </w:rPr>
  </w:style>
  <w:style w:type="paragraph" w:customStyle="1" w:styleId="a2">
    <w:name w:val="تكريس مزمور"/>
    <w:basedOn w:val="Normal"/>
    <w:link w:val="Car2"/>
    <w:qFormat/>
    <w:rsid w:val="004A507A"/>
    <w:pPr>
      <w:bidi/>
      <w:ind w:left="1588" w:right="1260"/>
      <w:jc w:val="both"/>
    </w:pPr>
    <w:rPr>
      <w:rFonts w:ascii="Traditional Arabic" w:hAnsi="Traditional Arabic" w:cs="Traditional Arabic"/>
      <w:i/>
      <w:iCs/>
      <w:sz w:val="36"/>
      <w:szCs w:val="36"/>
    </w:rPr>
  </w:style>
  <w:style w:type="character" w:customStyle="1" w:styleId="Car2">
    <w:name w:val="تكريس مزمور Car"/>
    <w:basedOn w:val="Fuentedeprrafopredeter"/>
    <w:link w:val="a2"/>
    <w:rsid w:val="004A507A"/>
    <w:rPr>
      <w:rFonts w:ascii="Traditional Arabic" w:hAnsi="Traditional Arabic" w:cs="Traditional Arabic"/>
      <w:i/>
      <w:iCs/>
      <w:sz w:val="36"/>
      <w:szCs w:val="36"/>
      <w:lang w:val="en-US" w:eastAsia="en-US"/>
    </w:rPr>
  </w:style>
  <w:style w:type="paragraph" w:customStyle="1" w:styleId="a3">
    <w:name w:val="تكريس عنوان مزمور"/>
    <w:basedOn w:val="a0"/>
    <w:qFormat/>
    <w:rsid w:val="004A507A"/>
    <w:rPr>
      <w:i/>
      <w:iCs/>
      <w:sz w:val="36"/>
      <w:szCs w:val="36"/>
    </w:rPr>
  </w:style>
  <w:style w:type="paragraph" w:styleId="Prrafodelista">
    <w:name w:val="List Paragraph"/>
    <w:basedOn w:val="Normal"/>
    <w:uiPriority w:val="34"/>
    <w:qFormat/>
    <w:rsid w:val="00F47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6A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6A1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16A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1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arzobispo</dc:creator>
  <cp:lastModifiedBy>arzobispo</cp:lastModifiedBy>
  <cp:revision>5</cp:revision>
  <cp:lastPrinted>2013-05-10T19:24:00Z</cp:lastPrinted>
  <dcterms:created xsi:type="dcterms:W3CDTF">2013-05-10T19:05:00Z</dcterms:created>
  <dcterms:modified xsi:type="dcterms:W3CDTF">2013-05-25T16:18:00Z</dcterms:modified>
</cp:coreProperties>
</file>